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8D002" w14:textId="77777777" w:rsidR="006D11D7" w:rsidRDefault="006D11D7" w:rsidP="006D11D7">
      <w:pPr>
        <w:jc w:val="center"/>
        <w:rPr>
          <w:rFonts w:ascii="Calibri" w:hAnsi="Calibri"/>
          <w:b/>
          <w:sz w:val="28"/>
          <w:szCs w:val="28"/>
        </w:rPr>
      </w:pPr>
      <w:bookmarkStart w:id="0" w:name="_Toc415062065"/>
    </w:p>
    <w:p w14:paraId="5F8D63E5" w14:textId="63D5060E" w:rsidR="00655A79" w:rsidRDefault="00231807" w:rsidP="006D11D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6D11D7">
        <w:rPr>
          <w:rFonts w:ascii="Calibri" w:hAnsi="Calibri"/>
          <w:b/>
          <w:sz w:val="28"/>
          <w:szCs w:val="28"/>
        </w:rPr>
        <w:t xml:space="preserve">Appeal </w:t>
      </w:r>
      <w:bookmarkEnd w:id="0"/>
      <w:r w:rsidR="005D0579" w:rsidRPr="006D11D7">
        <w:rPr>
          <w:rFonts w:ascii="Calibri" w:hAnsi="Calibri"/>
          <w:b/>
          <w:sz w:val="28"/>
          <w:szCs w:val="28"/>
        </w:rPr>
        <w:t>Request Form</w:t>
      </w:r>
    </w:p>
    <w:p w14:paraId="0300CF5F" w14:textId="6D03DE09" w:rsidR="006D11D7" w:rsidRDefault="00D17BD4" w:rsidP="006D11D7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Number</w:t>
      </w:r>
      <w:r w:rsidR="006D11D7">
        <w:rPr>
          <w:rFonts w:ascii="Calibri" w:hAnsi="Calibri"/>
          <w:b/>
          <w:sz w:val="28"/>
          <w:szCs w:val="28"/>
        </w:rPr>
        <w:t xml:space="preserve"> –</w:t>
      </w:r>
      <w:r>
        <w:rPr>
          <w:rFonts w:ascii="Calibri" w:hAnsi="Calibri"/>
          <w:b/>
          <w:sz w:val="28"/>
          <w:szCs w:val="28"/>
        </w:rPr>
        <w:t xml:space="preserve"> Proposal Title -</w:t>
      </w:r>
      <w:r w:rsidR="006D11D7">
        <w:rPr>
          <w:rFonts w:ascii="Calibri" w:hAnsi="Calibri"/>
          <w:b/>
          <w:sz w:val="28"/>
          <w:szCs w:val="28"/>
        </w:rPr>
        <w:t xml:space="preserve"> Acronym</w:t>
      </w:r>
    </w:p>
    <w:p w14:paraId="48FC992D" w14:textId="77777777" w:rsidR="006D11D7" w:rsidRPr="006D11D7" w:rsidRDefault="006D11D7" w:rsidP="006D11D7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4E3E2E78" w14:textId="77777777" w:rsidR="008C6BEF" w:rsidRPr="006D11D7" w:rsidRDefault="008C6BEF" w:rsidP="006D11D7">
      <w:pPr>
        <w:rPr>
          <w:rFonts w:ascii="Calibri" w:hAnsi="Calibri" w:cstheme="minorHAnsi"/>
          <w:color w:val="000000"/>
          <w:sz w:val="24"/>
          <w:szCs w:val="24"/>
        </w:rPr>
      </w:pPr>
      <w:r w:rsidRPr="006D11D7">
        <w:rPr>
          <w:rFonts w:ascii="Calibri" w:eastAsia="Times New Roman" w:hAnsi="Calibri"/>
          <w:sz w:val="24"/>
          <w:szCs w:val="24"/>
          <w:lang w:val="en-GB" w:eastAsia="en-GB"/>
        </w:rPr>
        <w:t>Unsuccessful applicants in case there will be a doubt whether their applications will have been handled in objective and transparent manner or no</w:t>
      </w:r>
      <w:bookmarkStart w:id="1" w:name="_GoBack"/>
      <w:bookmarkEnd w:id="1"/>
      <w:r w:rsidRPr="006D11D7">
        <w:rPr>
          <w:rFonts w:ascii="Calibri" w:eastAsia="Times New Roman" w:hAnsi="Calibri"/>
          <w:sz w:val="24"/>
          <w:szCs w:val="24"/>
          <w:lang w:val="en-GB" w:eastAsia="en-GB"/>
        </w:rPr>
        <w:t xml:space="preserve">t (without bias or conflicts of interest) shall be able to use the </w:t>
      </w:r>
      <w:r w:rsidRPr="006D11D7">
        <w:rPr>
          <w:rFonts w:ascii="Calibri" w:eastAsia="Times New Roman" w:hAnsi="Calibri"/>
          <w:b/>
          <w:sz w:val="24"/>
          <w:szCs w:val="24"/>
          <w:lang w:val="en-GB" w:eastAsia="en-GB"/>
        </w:rPr>
        <w:t>appeal procedure.</w:t>
      </w:r>
    </w:p>
    <w:p w14:paraId="4289891C" w14:textId="63844FB2" w:rsidR="005D0579" w:rsidRPr="006D11D7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6D11D7">
        <w:rPr>
          <w:rFonts w:ascii="Calibri" w:hAnsi="Calibri" w:cstheme="minorHAnsi"/>
          <w:color w:val="000000"/>
          <w:sz w:val="24"/>
          <w:szCs w:val="24"/>
        </w:rPr>
        <w:t>Requests can be made with regards to evaluation procedures that were followed and/or to the application of the evaluation criteria.</w:t>
      </w:r>
      <w:r w:rsidR="008726BB" w:rsidRPr="006D11D7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Pr="006D11D7">
        <w:rPr>
          <w:rFonts w:ascii="Calibri" w:hAnsi="Calibri" w:cstheme="minorHAnsi"/>
          <w:color w:val="000000"/>
          <w:sz w:val="24"/>
          <w:szCs w:val="24"/>
        </w:rPr>
        <w:t xml:space="preserve">Requests with regards to the scientific judgement of reviewers at any stage will not be taken into consideration. </w:t>
      </w:r>
    </w:p>
    <w:p w14:paraId="51FD7E1F" w14:textId="5D6F3939" w:rsidR="002843F2" w:rsidRDefault="005D0579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6B911C" w:themeColor="accent1" w:themeShade="BF"/>
          <w:sz w:val="24"/>
          <w:szCs w:val="24"/>
        </w:rPr>
      </w:pPr>
      <w:r w:rsidRPr="006D11D7">
        <w:rPr>
          <w:rFonts w:ascii="Calibri" w:hAnsi="Calibri" w:cstheme="minorHAnsi"/>
          <w:color w:val="000000"/>
          <w:sz w:val="24"/>
          <w:szCs w:val="24"/>
        </w:rPr>
        <w:t xml:space="preserve">Applicants must submit their request within </w:t>
      </w:r>
      <w:r w:rsidR="009A06BD" w:rsidRPr="006D11D7">
        <w:rPr>
          <w:rFonts w:ascii="Calibri" w:hAnsi="Calibri" w:cstheme="minorHAnsi"/>
          <w:color w:val="000000"/>
          <w:sz w:val="24"/>
          <w:szCs w:val="24"/>
        </w:rPr>
        <w:t>1</w:t>
      </w:r>
      <w:r w:rsidRPr="006D11D7">
        <w:rPr>
          <w:rFonts w:ascii="Calibri" w:hAnsi="Calibri" w:cstheme="minorHAnsi"/>
          <w:color w:val="000000"/>
          <w:sz w:val="24"/>
          <w:szCs w:val="24"/>
        </w:rPr>
        <w:t>0</w:t>
      </w:r>
      <w:r w:rsidR="002E73C3" w:rsidRPr="006D11D7">
        <w:rPr>
          <w:rFonts w:ascii="Calibri" w:hAnsi="Calibri" w:cstheme="minorHAnsi"/>
          <w:color w:val="000000"/>
          <w:sz w:val="24"/>
          <w:szCs w:val="24"/>
        </w:rPr>
        <w:t xml:space="preserve"> working </w:t>
      </w:r>
      <w:r w:rsidRPr="006D11D7">
        <w:rPr>
          <w:rFonts w:ascii="Calibri" w:hAnsi="Calibri" w:cstheme="minorHAnsi"/>
          <w:color w:val="000000"/>
          <w:sz w:val="24"/>
          <w:szCs w:val="24"/>
        </w:rPr>
        <w:t xml:space="preserve">days </w:t>
      </w:r>
      <w:r w:rsidR="002E73C3" w:rsidRPr="006D11D7">
        <w:rPr>
          <w:rFonts w:ascii="Calibri" w:hAnsi="Calibri" w:cstheme="minorHAnsi"/>
          <w:color w:val="000000"/>
          <w:sz w:val="24"/>
          <w:szCs w:val="24"/>
        </w:rPr>
        <w:t>from the date of result delivery</w:t>
      </w:r>
      <w:r w:rsidRPr="006D11D7">
        <w:rPr>
          <w:rFonts w:ascii="Calibri" w:hAnsi="Calibri" w:cstheme="minorHAnsi"/>
          <w:color w:val="000000"/>
          <w:sz w:val="24"/>
          <w:szCs w:val="24"/>
        </w:rPr>
        <w:t>.</w:t>
      </w:r>
      <w:r w:rsidR="008726BB" w:rsidRPr="006D11D7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2843F2">
        <w:rPr>
          <w:rFonts w:ascii="Calibri" w:hAnsi="Calibri" w:cstheme="minorHAnsi"/>
          <w:color w:val="000000"/>
          <w:sz w:val="24"/>
          <w:szCs w:val="24"/>
        </w:rPr>
        <w:t>Appeal request written in compliance with the structure given here below must be signed by applicant and its scan</w:t>
      </w:r>
      <w:r w:rsidRPr="006D11D7">
        <w:rPr>
          <w:rFonts w:ascii="Calibri" w:hAnsi="Calibri" w:cstheme="minorHAnsi"/>
          <w:color w:val="000000"/>
          <w:sz w:val="24"/>
          <w:szCs w:val="24"/>
        </w:rPr>
        <w:t xml:space="preserve"> should be emailed directly to</w:t>
      </w:r>
      <w:r w:rsidRPr="006D11D7">
        <w:rPr>
          <w:rFonts w:ascii="Calibri" w:hAnsi="Calibri" w:cstheme="minorHAnsi"/>
          <w:color w:val="0070C0"/>
          <w:sz w:val="24"/>
          <w:szCs w:val="24"/>
        </w:rPr>
        <w:t xml:space="preserve"> </w:t>
      </w:r>
      <w:hyperlink r:id="rId8" w:history="1">
        <w:r w:rsidR="00231807" w:rsidRPr="006D11D7">
          <w:rPr>
            <w:rStyle w:val="Hypertextovprepojenie"/>
            <w:rFonts w:ascii="Calibri" w:hAnsi="Calibri" w:cstheme="minorHAnsi"/>
            <w:color w:val="6B911C" w:themeColor="accent1" w:themeShade="BF"/>
            <w:sz w:val="24"/>
            <w:szCs w:val="24"/>
          </w:rPr>
          <w:t>saspro2@savba.sk</w:t>
        </w:r>
      </w:hyperlink>
      <w:r w:rsidR="00231807" w:rsidRPr="006D11D7">
        <w:rPr>
          <w:rFonts w:ascii="Calibri" w:hAnsi="Calibri" w:cstheme="minorHAnsi"/>
          <w:color w:val="6B911C" w:themeColor="accent1" w:themeShade="BF"/>
          <w:sz w:val="24"/>
          <w:szCs w:val="24"/>
        </w:rPr>
        <w:t xml:space="preserve">. </w:t>
      </w:r>
    </w:p>
    <w:p w14:paraId="780E276A" w14:textId="04DC5E81" w:rsidR="008726BB" w:rsidRPr="006D11D7" w:rsidRDefault="00231807" w:rsidP="005D0579">
      <w:pPr>
        <w:pBdr>
          <w:bottom w:val="single" w:sz="12" w:space="1" w:color="auto"/>
        </w:pBdr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6D11D7">
        <w:rPr>
          <w:rFonts w:ascii="Calibri" w:hAnsi="Calibri" w:cstheme="minorHAnsi"/>
          <w:color w:val="6B911C" w:themeColor="accent1" w:themeShade="BF"/>
          <w:sz w:val="24"/>
          <w:szCs w:val="24"/>
        </w:rPr>
        <w:t xml:space="preserve"> </w:t>
      </w:r>
      <w:r w:rsidRPr="006D11D7">
        <w:rPr>
          <w:rFonts w:ascii="Calibri" w:hAnsi="Calibri" w:cstheme="minorHAnsi"/>
          <w:sz w:val="24"/>
          <w:szCs w:val="24"/>
        </w:rPr>
        <w:t>A</w:t>
      </w:r>
      <w:r w:rsidR="005D0579" w:rsidRPr="006D11D7">
        <w:rPr>
          <w:rFonts w:ascii="Calibri" w:hAnsi="Calibri" w:cstheme="minorHAnsi"/>
          <w:sz w:val="24"/>
          <w:szCs w:val="24"/>
        </w:rPr>
        <w:t>cknowledgement</w:t>
      </w:r>
      <w:r w:rsidR="008726BB" w:rsidRPr="006D11D7">
        <w:rPr>
          <w:rFonts w:ascii="Calibri" w:hAnsi="Calibri" w:cstheme="minorHAnsi"/>
          <w:sz w:val="24"/>
          <w:szCs w:val="24"/>
        </w:rPr>
        <w:t xml:space="preserve"> will be given</w:t>
      </w:r>
      <w:r w:rsidR="002E73C3" w:rsidRPr="006D11D7">
        <w:rPr>
          <w:rFonts w:ascii="Calibri" w:hAnsi="Calibri" w:cstheme="minorHAnsi"/>
          <w:sz w:val="24"/>
          <w:szCs w:val="24"/>
        </w:rPr>
        <w:t xml:space="preserve"> within 24 hours by Committee secretary</w:t>
      </w:r>
      <w:r w:rsidR="005D0579" w:rsidRPr="006D11D7">
        <w:rPr>
          <w:rFonts w:ascii="Calibri" w:hAnsi="Calibri" w:cstheme="minorHAnsi"/>
          <w:color w:val="000000"/>
          <w:sz w:val="24"/>
          <w:szCs w:val="24"/>
        </w:rPr>
        <w:t>.</w:t>
      </w:r>
      <w:r w:rsidR="008726BB" w:rsidRPr="006D11D7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8C6BEF" w:rsidRPr="006D11D7">
        <w:rPr>
          <w:rFonts w:ascii="Calibri" w:hAnsi="Calibri" w:cstheme="minorHAnsi"/>
          <w:color w:val="000000"/>
          <w:sz w:val="24"/>
          <w:szCs w:val="24"/>
        </w:rPr>
        <w:t xml:space="preserve">The </w:t>
      </w:r>
      <w:r w:rsidRPr="006D11D7">
        <w:rPr>
          <w:rFonts w:ascii="Calibri" w:hAnsi="Calibri" w:cstheme="minorHAnsi"/>
          <w:color w:val="000000"/>
          <w:sz w:val="24"/>
          <w:szCs w:val="24"/>
        </w:rPr>
        <w:t>Appe</w:t>
      </w:r>
      <w:r w:rsidR="002E73C3" w:rsidRPr="006D11D7">
        <w:rPr>
          <w:rFonts w:ascii="Calibri" w:hAnsi="Calibri" w:cstheme="minorHAnsi"/>
          <w:color w:val="000000"/>
          <w:sz w:val="24"/>
          <w:szCs w:val="24"/>
        </w:rPr>
        <w:t>al</w:t>
      </w:r>
      <w:r w:rsidRPr="006D11D7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6D11D7">
        <w:rPr>
          <w:rFonts w:ascii="Calibri" w:hAnsi="Calibri" w:cstheme="minorHAnsi"/>
          <w:color w:val="000000"/>
          <w:sz w:val="24"/>
          <w:szCs w:val="24"/>
        </w:rPr>
        <w:t>C</w:t>
      </w:r>
      <w:r w:rsidRPr="006D11D7">
        <w:rPr>
          <w:rFonts w:ascii="Calibri" w:hAnsi="Calibri" w:cstheme="minorHAnsi"/>
          <w:color w:val="000000"/>
          <w:sz w:val="24"/>
          <w:szCs w:val="24"/>
        </w:rPr>
        <w:t>ommittee</w:t>
      </w:r>
      <w:r w:rsidR="005D0579" w:rsidRPr="006D11D7">
        <w:rPr>
          <w:rFonts w:ascii="Calibri" w:hAnsi="Calibri" w:cstheme="minorHAnsi"/>
          <w:color w:val="000000"/>
          <w:sz w:val="24"/>
          <w:szCs w:val="24"/>
        </w:rPr>
        <w:t xml:space="preserve"> will review the submission, and applicants will be informed by e-mail within </w:t>
      </w:r>
      <w:r w:rsidR="00F80550" w:rsidRPr="006D11D7">
        <w:rPr>
          <w:rFonts w:ascii="Calibri" w:hAnsi="Calibri" w:cstheme="minorHAnsi"/>
          <w:color w:val="000000"/>
          <w:sz w:val="24"/>
          <w:szCs w:val="24"/>
          <w:shd w:val="clear" w:color="auto" w:fill="FFFFFF" w:themeFill="background1"/>
        </w:rPr>
        <w:t>30</w:t>
      </w:r>
      <w:r w:rsidR="005D0579" w:rsidRPr="006D11D7">
        <w:rPr>
          <w:rFonts w:ascii="Calibri" w:hAnsi="Calibri" w:cstheme="minorHAns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2E73C3" w:rsidRPr="006D11D7">
        <w:rPr>
          <w:rFonts w:ascii="Calibri" w:hAnsi="Calibri" w:cstheme="minorHAnsi"/>
          <w:color w:val="000000"/>
          <w:sz w:val="24"/>
          <w:szCs w:val="24"/>
        </w:rPr>
        <w:t xml:space="preserve">working </w:t>
      </w:r>
      <w:r w:rsidR="00F0067A" w:rsidRPr="006D11D7">
        <w:rPr>
          <w:rFonts w:ascii="Calibri" w:hAnsi="Calibri" w:cstheme="minorHAnsi"/>
          <w:color w:val="000000"/>
          <w:sz w:val="24"/>
          <w:szCs w:val="24"/>
        </w:rPr>
        <w:t xml:space="preserve">days </w:t>
      </w:r>
      <w:r w:rsidR="002E73C3" w:rsidRPr="006D11D7">
        <w:rPr>
          <w:rFonts w:ascii="Calibri" w:hAnsi="Calibri" w:cstheme="minorHAnsi"/>
          <w:color w:val="000000"/>
          <w:sz w:val="24"/>
          <w:szCs w:val="24"/>
        </w:rPr>
        <w:t>from date of appeal receipt.</w:t>
      </w:r>
    </w:p>
    <w:p w14:paraId="520AF67B" w14:textId="4D8241AC" w:rsidR="008C6BEF" w:rsidRPr="006D11D7" w:rsidRDefault="008C6BEF" w:rsidP="006D11D7">
      <w:pPr>
        <w:pStyle w:val="Default"/>
        <w:jc w:val="both"/>
        <w:rPr>
          <w:rFonts w:ascii="Calibri" w:eastAsia="Times New Roman" w:hAnsi="Calibri" w:cs="Arial"/>
          <w:lang w:val="en-GB" w:eastAsia="en-GB"/>
        </w:rPr>
      </w:pPr>
      <w:r w:rsidRPr="006D11D7">
        <w:rPr>
          <w:rFonts w:ascii="Calibri" w:eastAsia="Times New Roman" w:hAnsi="Calibri" w:cs="Arial"/>
          <w:lang w:val="en-GB" w:eastAsia="en-GB"/>
        </w:rPr>
        <w:t>In case the Appe</w:t>
      </w:r>
      <w:r w:rsidR="002E73C3" w:rsidRPr="006D11D7">
        <w:rPr>
          <w:rFonts w:ascii="Calibri" w:eastAsia="Times New Roman" w:hAnsi="Calibri" w:cs="Arial"/>
          <w:lang w:val="en-GB" w:eastAsia="en-GB"/>
        </w:rPr>
        <w:t>al</w:t>
      </w:r>
      <w:r w:rsidRPr="006D11D7">
        <w:rPr>
          <w:rFonts w:ascii="Calibri" w:eastAsia="Times New Roman" w:hAnsi="Calibri" w:cs="Arial"/>
          <w:lang w:val="en-GB" w:eastAsia="en-GB"/>
        </w:rPr>
        <w:t xml:space="preserve"> Committee will decide that there are grounds for appellation, the proposal will be re-evaluated by other panel of </w:t>
      </w:r>
      <w:r w:rsidR="002E73C3" w:rsidRPr="006D11D7">
        <w:rPr>
          <w:rFonts w:ascii="Calibri" w:eastAsia="Times New Roman" w:hAnsi="Calibri" w:cs="Arial"/>
          <w:lang w:val="en-GB" w:eastAsia="en-GB"/>
        </w:rPr>
        <w:t xml:space="preserve">3 </w:t>
      </w:r>
      <w:r w:rsidRPr="006D11D7">
        <w:rPr>
          <w:rFonts w:ascii="Calibri" w:eastAsia="Times New Roman" w:hAnsi="Calibri" w:cs="Arial"/>
          <w:lang w:val="en-GB" w:eastAsia="en-GB"/>
        </w:rPr>
        <w:t>experts, not related to th</w:t>
      </w:r>
      <w:r w:rsidR="002E73C3" w:rsidRPr="006D11D7">
        <w:rPr>
          <w:rFonts w:ascii="Calibri" w:eastAsia="Times New Roman" w:hAnsi="Calibri" w:cs="Arial"/>
          <w:lang w:val="en-GB" w:eastAsia="en-GB"/>
        </w:rPr>
        <w:t>ose</w:t>
      </w:r>
      <w:r w:rsidRPr="006D11D7">
        <w:rPr>
          <w:rFonts w:ascii="Calibri" w:eastAsia="Times New Roman" w:hAnsi="Calibri" w:cs="Arial"/>
          <w:lang w:val="en-GB" w:eastAsia="en-GB"/>
        </w:rPr>
        <w:t xml:space="preserve"> whom initially reviewed the application. </w:t>
      </w:r>
      <w:r w:rsidR="002E73C3" w:rsidRPr="006D11D7">
        <w:rPr>
          <w:rFonts w:ascii="Calibri" w:hAnsi="Calibri" w:cs="Calibri"/>
          <w:lang w:val="en-GB"/>
        </w:rPr>
        <w:t>Committee shall evaluate the 3 independent experts´ standpoints and shall decide in a form of written „per rollam</w:t>
      </w:r>
      <w:r w:rsidR="006D11D7">
        <w:rPr>
          <w:rFonts w:ascii="Calibri" w:hAnsi="Calibri" w:cs="Calibri"/>
          <w:lang w:val="en-GB"/>
        </w:rPr>
        <w:t>”</w:t>
      </w:r>
      <w:r w:rsidR="004151B1" w:rsidRPr="006D11D7">
        <w:rPr>
          <w:rFonts w:ascii="Calibri" w:hAnsi="Calibri" w:cs="Calibri"/>
          <w:lang w:val="en-GB"/>
        </w:rPr>
        <w:t xml:space="preserve"> </w:t>
      </w:r>
      <w:r w:rsidR="002E73C3" w:rsidRPr="006D11D7">
        <w:rPr>
          <w:rFonts w:ascii="Calibri" w:hAnsi="Calibri" w:cs="Calibri"/>
          <w:lang w:val="en-GB"/>
        </w:rPr>
        <w:t xml:space="preserve">procedure. </w:t>
      </w:r>
      <w:r w:rsidR="002E73C3" w:rsidRPr="006D11D7">
        <w:rPr>
          <w:rFonts w:ascii="Calibri" w:hAnsi="Calibri"/>
          <w:lang w:val="en-GB"/>
        </w:rPr>
        <w:t xml:space="preserve"> Assessment made by independent experts shall be approved by SAS Presidium. </w:t>
      </w:r>
      <w:r w:rsidRPr="006D11D7">
        <w:rPr>
          <w:rFonts w:ascii="Calibri" w:eastAsia="Times New Roman" w:hAnsi="Calibri" w:cs="Arial"/>
          <w:lang w:val="en-GB" w:eastAsia="en-GB"/>
        </w:rPr>
        <w:t xml:space="preserve">The results of this re-evaluation will be final.  Information on the final results will be also published on the Programme </w:t>
      </w:r>
      <w:r w:rsidR="006D11D7">
        <w:rPr>
          <w:rFonts w:ascii="Calibri" w:eastAsia="Times New Roman" w:hAnsi="Calibri" w:cs="Arial"/>
          <w:lang w:val="en-GB" w:eastAsia="en-GB"/>
        </w:rPr>
        <w:t xml:space="preserve">SASPRO 2 </w:t>
      </w:r>
      <w:r w:rsidRPr="006D11D7">
        <w:rPr>
          <w:rFonts w:ascii="Calibri" w:eastAsia="Times New Roman" w:hAnsi="Calibri" w:cs="Arial"/>
          <w:lang w:val="en-GB" w:eastAsia="en-GB"/>
        </w:rPr>
        <w:t>website.</w:t>
      </w:r>
    </w:p>
    <w:p w14:paraId="768EF0E6" w14:textId="77777777" w:rsidR="009A06BD" w:rsidRPr="006D11D7" w:rsidRDefault="009A06BD" w:rsidP="00655A79">
      <w:pPr>
        <w:pBdr>
          <w:bottom w:val="single" w:sz="12" w:space="1" w:color="auto"/>
        </w:pBdr>
        <w:jc w:val="both"/>
        <w:rPr>
          <w:rFonts w:ascii="Calibri" w:hAnsi="Calibri" w:cstheme="minorHAnsi"/>
          <w:b/>
          <w:i/>
          <w:iCs/>
          <w:sz w:val="24"/>
          <w:szCs w:val="24"/>
        </w:rPr>
      </w:pPr>
    </w:p>
    <w:p w14:paraId="099EB8F5" w14:textId="77777777" w:rsidR="00655A79" w:rsidRPr="006D11D7" w:rsidRDefault="009838FB" w:rsidP="00655A79">
      <w:pPr>
        <w:pBdr>
          <w:bottom w:val="single" w:sz="12" w:space="1" w:color="auto"/>
        </w:pBdr>
        <w:jc w:val="both"/>
        <w:rPr>
          <w:rFonts w:ascii="Calibri" w:hAnsi="Calibri" w:cstheme="minorHAnsi"/>
          <w:b/>
          <w:i/>
          <w:iCs/>
          <w:sz w:val="24"/>
          <w:szCs w:val="24"/>
        </w:rPr>
      </w:pPr>
      <w:r w:rsidRPr="006D11D7">
        <w:rPr>
          <w:rFonts w:ascii="Calibri" w:hAnsi="Calibri" w:cstheme="minorHAnsi"/>
          <w:b/>
          <w:i/>
          <w:iCs/>
          <w:sz w:val="24"/>
          <w:szCs w:val="24"/>
        </w:rPr>
        <w:t>APPEAL R</w:t>
      </w:r>
      <w:r w:rsidR="008726BB" w:rsidRPr="006D11D7">
        <w:rPr>
          <w:rFonts w:ascii="Calibri" w:hAnsi="Calibri" w:cstheme="minorHAnsi"/>
          <w:b/>
          <w:i/>
          <w:iCs/>
          <w:sz w:val="24"/>
          <w:szCs w:val="24"/>
        </w:rPr>
        <w:t>EQUEST</w:t>
      </w:r>
    </w:p>
    <w:p w14:paraId="292A548A" w14:textId="57489F32" w:rsidR="008726BB" w:rsidRPr="006D11D7" w:rsidRDefault="008726BB" w:rsidP="00872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Name: </w:t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14:paraId="57F9FB30" w14:textId="18102A4B" w:rsidR="00926039" w:rsidRPr="006D11D7" w:rsidRDefault="00926039" w:rsidP="00872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Date: </w:t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14:paraId="2C263E19" w14:textId="523973FC" w:rsidR="008726BB" w:rsidRPr="006D11D7" w:rsidRDefault="00563B57" w:rsidP="00872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>Application</w:t>
      </w:r>
      <w:r w:rsidR="008726BB"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8C6BEF"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>Acronym</w:t>
      </w:r>
      <w:r w:rsidR="008726BB"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</w:p>
    <w:p w14:paraId="522920DE" w14:textId="2944DF5B" w:rsidR="00563B57" w:rsidRPr="006D11D7" w:rsidRDefault="00563B57" w:rsidP="00563B5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Application number: </w:t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14:paraId="0EDED20C" w14:textId="3F332CA7" w:rsidR="008726BB" w:rsidRDefault="008726BB" w:rsidP="00872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>Contact email:</w:t>
      </w:r>
      <w:r w:rsidRPr="006D11D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14:paraId="012360CB" w14:textId="150C8307" w:rsidR="006D11D7" w:rsidRDefault="006D11D7" w:rsidP="008726B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Reason for appeal request (continue on new page as necessary, maximum length 2 pages)</w:t>
      </w:r>
    </w:p>
    <w:p w14:paraId="1DF35D94" w14:textId="3155FF7F" w:rsidR="00FA57B7" w:rsidRPr="006D11D7" w:rsidRDefault="00FA57B7" w:rsidP="008726BB">
      <w:pPr>
        <w:jc w:val="both"/>
        <w:rPr>
          <w:rFonts w:ascii="Calibri" w:hAnsi="Calibri"/>
          <w:sz w:val="24"/>
          <w:szCs w:val="24"/>
          <w:lang w:val="en-GB"/>
        </w:rPr>
      </w:pPr>
      <w:r w:rsidRPr="006D11D7">
        <w:rPr>
          <w:rFonts w:ascii="Calibri" w:hAnsi="Calibri"/>
          <w:b/>
          <w:sz w:val="24"/>
          <w:szCs w:val="24"/>
          <w:lang w:val="en-GB"/>
        </w:rPr>
        <w:t>Attachment (if applicable)</w:t>
      </w:r>
      <w:r w:rsidRPr="006D11D7">
        <w:rPr>
          <w:rFonts w:ascii="Calibri" w:hAnsi="Calibri"/>
          <w:sz w:val="24"/>
          <w:szCs w:val="24"/>
          <w:lang w:val="en-GB"/>
        </w:rPr>
        <w:t xml:space="preserve">: relevant documents supporting the appeal reasoning </w:t>
      </w:r>
    </w:p>
    <w:p w14:paraId="388E4B0E" w14:textId="77777777" w:rsidR="00FA57B7" w:rsidRPr="006D11D7" w:rsidRDefault="00FA57B7" w:rsidP="008726BB">
      <w:pPr>
        <w:jc w:val="both"/>
        <w:rPr>
          <w:rFonts w:ascii="Calibri" w:hAnsi="Calibri"/>
          <w:sz w:val="24"/>
          <w:szCs w:val="24"/>
          <w:lang w:val="sk-SK"/>
        </w:rPr>
      </w:pPr>
    </w:p>
    <w:sectPr w:rsidR="00FA57B7" w:rsidRPr="006D11D7" w:rsidSect="00655A79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EA2E" w14:textId="77777777" w:rsidR="004A365C" w:rsidRDefault="004A365C" w:rsidP="00EF5BD4">
      <w:pPr>
        <w:spacing w:after="0" w:line="240" w:lineRule="auto"/>
      </w:pPr>
      <w:r>
        <w:separator/>
      </w:r>
    </w:p>
  </w:endnote>
  <w:endnote w:type="continuationSeparator" w:id="0">
    <w:p w14:paraId="6C18D21E" w14:textId="77777777" w:rsidR="004A365C" w:rsidRDefault="004A365C" w:rsidP="00E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A838" w14:textId="77777777" w:rsidR="008646C3" w:rsidRDefault="008646C3">
    <w:pPr>
      <w:pStyle w:val="Pta"/>
    </w:pPr>
  </w:p>
  <w:p w14:paraId="7F205A7C" w14:textId="77777777" w:rsidR="00AA4CFF" w:rsidRDefault="00AA4CFF"/>
  <w:p w14:paraId="173C47B4" w14:textId="77777777" w:rsidR="00AA4CFF" w:rsidRDefault="00AA4C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05A9" w14:textId="77777777" w:rsidR="004A365C" w:rsidRDefault="004A365C" w:rsidP="00EF5BD4">
      <w:pPr>
        <w:spacing w:after="0" w:line="240" w:lineRule="auto"/>
      </w:pPr>
      <w:r>
        <w:separator/>
      </w:r>
    </w:p>
  </w:footnote>
  <w:footnote w:type="continuationSeparator" w:id="0">
    <w:p w14:paraId="0DC803C5" w14:textId="77777777" w:rsidR="004A365C" w:rsidRDefault="004A365C" w:rsidP="00EF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48D26" w14:textId="14081AEE" w:rsidR="000264A4" w:rsidRDefault="00231807" w:rsidP="004F7FD6">
    <w:pPr>
      <w:pStyle w:val="Hlavika"/>
      <w:jc w:val="center"/>
    </w:pPr>
    <w:r>
      <w:rPr>
        <w:noProof/>
        <w:lang w:val="sk-SK" w:eastAsia="sk-SK"/>
      </w:rPr>
      <w:tab/>
      <w:t xml:space="preserve">                                                             </w:t>
    </w:r>
    <w:r w:rsidR="006D11D7">
      <w:rPr>
        <w:noProof/>
        <w:lang w:val="sk-SK" w:eastAsia="sk-SK"/>
      </w:rPr>
      <w:drawing>
        <wp:inline distT="0" distB="0" distL="0" distR="0" wp14:anchorId="15FDE60B" wp14:editId="486EF5B5">
          <wp:extent cx="4739363" cy="416953"/>
          <wp:effectExtent l="0" t="0" r="4445" b="2540"/>
          <wp:docPr id="4" name="Obrázok 4" descr="C:\Users\Palikova\AppData\Local\Microsoft\Windows\INetCache\Content.Word\header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alikova\AppData\Local\Microsoft\Windows\INetCache\Content.Word\header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957" cy="42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7B009" w14:textId="77777777" w:rsidR="000264A4" w:rsidRPr="00435A42" w:rsidRDefault="000264A4" w:rsidP="00B14C61">
    <w:pPr>
      <w:pStyle w:val="Hlavik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2BC5" w14:textId="77777777" w:rsidR="008646C3" w:rsidRDefault="008646C3">
    <w:pPr>
      <w:pStyle w:val="Hlavika"/>
    </w:pPr>
  </w:p>
  <w:p w14:paraId="1607E874" w14:textId="77777777" w:rsidR="00AA4CFF" w:rsidRDefault="00AA4CFF"/>
  <w:p w14:paraId="486D7358" w14:textId="77777777" w:rsidR="00AA4CFF" w:rsidRDefault="00AA4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5DF"/>
    <w:multiLevelType w:val="hybridMultilevel"/>
    <w:tmpl w:val="61628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C29"/>
    <w:multiLevelType w:val="hybridMultilevel"/>
    <w:tmpl w:val="F04EA602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7A9"/>
    <w:multiLevelType w:val="hybridMultilevel"/>
    <w:tmpl w:val="94BEB8E0"/>
    <w:lvl w:ilvl="0" w:tplc="A67A0FA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7A5"/>
    <w:multiLevelType w:val="multilevel"/>
    <w:tmpl w:val="781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7A16"/>
    <w:multiLevelType w:val="multilevel"/>
    <w:tmpl w:val="058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F3A5C"/>
    <w:multiLevelType w:val="hybridMultilevel"/>
    <w:tmpl w:val="9C76C44A"/>
    <w:lvl w:ilvl="0" w:tplc="1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2060"/>
    <w:multiLevelType w:val="multilevel"/>
    <w:tmpl w:val="5818E340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F39B4"/>
    <w:multiLevelType w:val="hybridMultilevel"/>
    <w:tmpl w:val="85EEA4E4"/>
    <w:lvl w:ilvl="0" w:tplc="3D94D7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71ED"/>
    <w:multiLevelType w:val="multilevel"/>
    <w:tmpl w:val="CB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35DBB"/>
    <w:multiLevelType w:val="hybridMultilevel"/>
    <w:tmpl w:val="C834EB9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E17ABC24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BC7"/>
    <w:multiLevelType w:val="hybridMultilevel"/>
    <w:tmpl w:val="459CD4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AA12B8"/>
    <w:multiLevelType w:val="hybridMultilevel"/>
    <w:tmpl w:val="BF42B82C"/>
    <w:lvl w:ilvl="0" w:tplc="91609162">
      <w:start w:val="1"/>
      <w:numFmt w:val="bullet"/>
      <w:lvlText w:val="◦"/>
      <w:lvlJc w:val="left"/>
      <w:pPr>
        <w:ind w:left="1080" w:hanging="72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419"/>
    <w:multiLevelType w:val="hybridMultilevel"/>
    <w:tmpl w:val="0A5C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14D"/>
    <w:multiLevelType w:val="multilevel"/>
    <w:tmpl w:val="D16E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4C16F4"/>
    <w:multiLevelType w:val="hybridMultilevel"/>
    <w:tmpl w:val="A28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E3FDA"/>
    <w:multiLevelType w:val="hybridMultilevel"/>
    <w:tmpl w:val="1C6C9FC2"/>
    <w:lvl w:ilvl="0" w:tplc="CE8444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6C6"/>
    <w:multiLevelType w:val="hybridMultilevel"/>
    <w:tmpl w:val="D54A26EE"/>
    <w:lvl w:ilvl="0" w:tplc="14BCB04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6567"/>
    <w:multiLevelType w:val="hybridMultilevel"/>
    <w:tmpl w:val="1108CA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D65D7"/>
    <w:multiLevelType w:val="hybridMultilevel"/>
    <w:tmpl w:val="6A1E592C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799E"/>
    <w:multiLevelType w:val="multilevel"/>
    <w:tmpl w:val="04FC8F94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D94CC2"/>
    <w:multiLevelType w:val="hybridMultilevel"/>
    <w:tmpl w:val="C79E7C06"/>
    <w:lvl w:ilvl="0" w:tplc="91609162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7B8"/>
    <w:multiLevelType w:val="multilevel"/>
    <w:tmpl w:val="96C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1589"/>
    <w:multiLevelType w:val="multilevel"/>
    <w:tmpl w:val="8E1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13A4B"/>
    <w:multiLevelType w:val="multilevel"/>
    <w:tmpl w:val="E81ABFF8"/>
    <w:lvl w:ilvl="0">
      <w:start w:val="1"/>
      <w:numFmt w:val="upperLetter"/>
      <w:pStyle w:val="MyHeadingStyleforAppendices"/>
      <w:suff w:val="space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9943D2"/>
    <w:multiLevelType w:val="multilevel"/>
    <w:tmpl w:val="1C0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20EFB"/>
    <w:multiLevelType w:val="hybridMultilevel"/>
    <w:tmpl w:val="D9869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F03"/>
    <w:multiLevelType w:val="multilevel"/>
    <w:tmpl w:val="5DAC00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742B5CF4"/>
    <w:multiLevelType w:val="hybridMultilevel"/>
    <w:tmpl w:val="6B224E3C"/>
    <w:lvl w:ilvl="0" w:tplc="E60886C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9"/>
  </w:num>
  <w:num w:numId="5">
    <w:abstractNumId w:val="19"/>
  </w:num>
  <w:num w:numId="6">
    <w:abstractNumId w:val="24"/>
  </w:num>
  <w:num w:numId="7">
    <w:abstractNumId w:val="23"/>
  </w:num>
  <w:num w:numId="8">
    <w:abstractNumId w:val="3"/>
  </w:num>
  <w:num w:numId="9">
    <w:abstractNumId w:val="26"/>
  </w:num>
  <w:num w:numId="10">
    <w:abstractNumId w:val="22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5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8"/>
  </w:num>
  <w:num w:numId="28">
    <w:abstractNumId w:val="29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6A"/>
    <w:rsid w:val="0001467A"/>
    <w:rsid w:val="00021ED8"/>
    <w:rsid w:val="000264A4"/>
    <w:rsid w:val="000349DD"/>
    <w:rsid w:val="00042A93"/>
    <w:rsid w:val="00045F25"/>
    <w:rsid w:val="00061361"/>
    <w:rsid w:val="00066D72"/>
    <w:rsid w:val="00097FA3"/>
    <w:rsid w:val="000C35EE"/>
    <w:rsid w:val="000C49A4"/>
    <w:rsid w:val="000C7D52"/>
    <w:rsid w:val="000D729D"/>
    <w:rsid w:val="000F7D48"/>
    <w:rsid w:val="00110AF4"/>
    <w:rsid w:val="00117709"/>
    <w:rsid w:val="00134B77"/>
    <w:rsid w:val="001579B7"/>
    <w:rsid w:val="001645ED"/>
    <w:rsid w:val="0018254D"/>
    <w:rsid w:val="00193B38"/>
    <w:rsid w:val="00194A19"/>
    <w:rsid w:val="001B1549"/>
    <w:rsid w:val="001B1C04"/>
    <w:rsid w:val="001B348F"/>
    <w:rsid w:val="001D3AF6"/>
    <w:rsid w:val="00213451"/>
    <w:rsid w:val="00215DEA"/>
    <w:rsid w:val="00222EC4"/>
    <w:rsid w:val="00226F3D"/>
    <w:rsid w:val="00231807"/>
    <w:rsid w:val="0023201D"/>
    <w:rsid w:val="00237D68"/>
    <w:rsid w:val="002742BD"/>
    <w:rsid w:val="00276E36"/>
    <w:rsid w:val="002843F2"/>
    <w:rsid w:val="00285771"/>
    <w:rsid w:val="00291698"/>
    <w:rsid w:val="002E73C3"/>
    <w:rsid w:val="00305846"/>
    <w:rsid w:val="00366918"/>
    <w:rsid w:val="00392A68"/>
    <w:rsid w:val="003A1745"/>
    <w:rsid w:val="003C1965"/>
    <w:rsid w:val="003C7377"/>
    <w:rsid w:val="003D500E"/>
    <w:rsid w:val="003F3EBC"/>
    <w:rsid w:val="00407BED"/>
    <w:rsid w:val="00413F75"/>
    <w:rsid w:val="004151B1"/>
    <w:rsid w:val="00432BB1"/>
    <w:rsid w:val="00435A42"/>
    <w:rsid w:val="0046277E"/>
    <w:rsid w:val="00486AD5"/>
    <w:rsid w:val="004A05CB"/>
    <w:rsid w:val="004A2D6E"/>
    <w:rsid w:val="004A365C"/>
    <w:rsid w:val="004B0CFD"/>
    <w:rsid w:val="004C1D03"/>
    <w:rsid w:val="004D6D68"/>
    <w:rsid w:val="004E1F70"/>
    <w:rsid w:val="004F7FD6"/>
    <w:rsid w:val="00512EC7"/>
    <w:rsid w:val="00512F77"/>
    <w:rsid w:val="00517EA9"/>
    <w:rsid w:val="00544301"/>
    <w:rsid w:val="00555C62"/>
    <w:rsid w:val="005576E8"/>
    <w:rsid w:val="00563B57"/>
    <w:rsid w:val="005667F9"/>
    <w:rsid w:val="0057633B"/>
    <w:rsid w:val="005776DA"/>
    <w:rsid w:val="00584035"/>
    <w:rsid w:val="005C1AD0"/>
    <w:rsid w:val="005D0579"/>
    <w:rsid w:val="006440E5"/>
    <w:rsid w:val="006501E7"/>
    <w:rsid w:val="006506AE"/>
    <w:rsid w:val="00655A79"/>
    <w:rsid w:val="00687D52"/>
    <w:rsid w:val="00697830"/>
    <w:rsid w:val="006D11D7"/>
    <w:rsid w:val="006E37F2"/>
    <w:rsid w:val="0070317E"/>
    <w:rsid w:val="00703FC9"/>
    <w:rsid w:val="00735C23"/>
    <w:rsid w:val="007471F5"/>
    <w:rsid w:val="00753A92"/>
    <w:rsid w:val="00756AA4"/>
    <w:rsid w:val="007722A1"/>
    <w:rsid w:val="00783C24"/>
    <w:rsid w:val="007964DB"/>
    <w:rsid w:val="007B2A47"/>
    <w:rsid w:val="007E1F61"/>
    <w:rsid w:val="007E6858"/>
    <w:rsid w:val="0082118D"/>
    <w:rsid w:val="00825E96"/>
    <w:rsid w:val="00856EA4"/>
    <w:rsid w:val="008646C3"/>
    <w:rsid w:val="008726BB"/>
    <w:rsid w:val="00874009"/>
    <w:rsid w:val="00882A68"/>
    <w:rsid w:val="008C2DC9"/>
    <w:rsid w:val="008C6BEF"/>
    <w:rsid w:val="008E7687"/>
    <w:rsid w:val="008F563C"/>
    <w:rsid w:val="009140EC"/>
    <w:rsid w:val="00926039"/>
    <w:rsid w:val="009262E5"/>
    <w:rsid w:val="009324B6"/>
    <w:rsid w:val="00933263"/>
    <w:rsid w:val="0094361B"/>
    <w:rsid w:val="00950AF3"/>
    <w:rsid w:val="009618B3"/>
    <w:rsid w:val="009658F0"/>
    <w:rsid w:val="009726B6"/>
    <w:rsid w:val="009838FB"/>
    <w:rsid w:val="00991AC9"/>
    <w:rsid w:val="009921C7"/>
    <w:rsid w:val="00992CD1"/>
    <w:rsid w:val="00995ACA"/>
    <w:rsid w:val="0099774B"/>
    <w:rsid w:val="009A06BD"/>
    <w:rsid w:val="009D17EA"/>
    <w:rsid w:val="009D2A8D"/>
    <w:rsid w:val="009F729F"/>
    <w:rsid w:val="00A72C68"/>
    <w:rsid w:val="00A83763"/>
    <w:rsid w:val="00AA4CFF"/>
    <w:rsid w:val="00AD5DDB"/>
    <w:rsid w:val="00AF231A"/>
    <w:rsid w:val="00AF5F07"/>
    <w:rsid w:val="00AF7D53"/>
    <w:rsid w:val="00B14C61"/>
    <w:rsid w:val="00B61F98"/>
    <w:rsid w:val="00B65DBC"/>
    <w:rsid w:val="00B763CD"/>
    <w:rsid w:val="00BE3F20"/>
    <w:rsid w:val="00BF2B67"/>
    <w:rsid w:val="00C065E1"/>
    <w:rsid w:val="00C251E5"/>
    <w:rsid w:val="00C64024"/>
    <w:rsid w:val="00C83A72"/>
    <w:rsid w:val="00C93056"/>
    <w:rsid w:val="00CA0A05"/>
    <w:rsid w:val="00CC00FA"/>
    <w:rsid w:val="00CD0BD5"/>
    <w:rsid w:val="00CE1100"/>
    <w:rsid w:val="00D01E01"/>
    <w:rsid w:val="00D17BD4"/>
    <w:rsid w:val="00D24232"/>
    <w:rsid w:val="00D44E0A"/>
    <w:rsid w:val="00D5006A"/>
    <w:rsid w:val="00D560F6"/>
    <w:rsid w:val="00D60618"/>
    <w:rsid w:val="00D64559"/>
    <w:rsid w:val="00D900DD"/>
    <w:rsid w:val="00D9213F"/>
    <w:rsid w:val="00DB4688"/>
    <w:rsid w:val="00DB5640"/>
    <w:rsid w:val="00DC2559"/>
    <w:rsid w:val="00E064F9"/>
    <w:rsid w:val="00E20A06"/>
    <w:rsid w:val="00E30A74"/>
    <w:rsid w:val="00E35F1E"/>
    <w:rsid w:val="00E36A74"/>
    <w:rsid w:val="00E7173B"/>
    <w:rsid w:val="00E86759"/>
    <w:rsid w:val="00E91624"/>
    <w:rsid w:val="00EA43EE"/>
    <w:rsid w:val="00EA6497"/>
    <w:rsid w:val="00EE1AA5"/>
    <w:rsid w:val="00EF2E30"/>
    <w:rsid w:val="00EF5BD4"/>
    <w:rsid w:val="00EF7BE0"/>
    <w:rsid w:val="00F0067A"/>
    <w:rsid w:val="00F176B0"/>
    <w:rsid w:val="00F467C4"/>
    <w:rsid w:val="00F6620B"/>
    <w:rsid w:val="00F70769"/>
    <w:rsid w:val="00F74AA2"/>
    <w:rsid w:val="00F80550"/>
    <w:rsid w:val="00F81570"/>
    <w:rsid w:val="00F85C40"/>
    <w:rsid w:val="00F93264"/>
    <w:rsid w:val="00F95937"/>
    <w:rsid w:val="00FA57B7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5411"/>
  <w15:docId w15:val="{FD3B14C8-A9B7-4BB5-B8D4-FD492F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F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C19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7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66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BD4"/>
  </w:style>
  <w:style w:type="paragraph" w:styleId="Pta">
    <w:name w:val="footer"/>
    <w:basedOn w:val="Normlny"/>
    <w:link w:val="PtaChar"/>
    <w:uiPriority w:val="99"/>
    <w:unhideWhenUsed/>
    <w:rsid w:val="00E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BD4"/>
  </w:style>
  <w:style w:type="character" w:styleId="Hypertextovprepojenie">
    <w:name w:val="Hyperlink"/>
    <w:basedOn w:val="Predvolenpsmoodseku"/>
    <w:uiPriority w:val="99"/>
    <w:unhideWhenUsed/>
    <w:rsid w:val="00D44E0A"/>
    <w:rPr>
      <w:color w:val="99CA3C" w:themeColor="hyperlink"/>
      <w:u w:val="single"/>
    </w:rPr>
  </w:style>
  <w:style w:type="table" w:styleId="Mriekatabuky">
    <w:name w:val="Table Grid"/>
    <w:basedOn w:val="Normlnatabuka"/>
    <w:uiPriority w:val="59"/>
    <w:rsid w:val="005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F2E30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EF2E30"/>
    <w:p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4A05CB"/>
    <w:pPr>
      <w:spacing w:after="100"/>
    </w:pPr>
  </w:style>
  <w:style w:type="paragraph" w:styleId="Odsekzoznamu">
    <w:name w:val="List Paragraph"/>
    <w:basedOn w:val="Normlny"/>
    <w:uiPriority w:val="34"/>
    <w:qFormat/>
    <w:rsid w:val="00B763C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7076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F70769"/>
    <w:pPr>
      <w:spacing w:after="100"/>
      <w:ind w:left="220"/>
    </w:pPr>
  </w:style>
  <w:style w:type="paragraph" w:styleId="Normlnywebov">
    <w:name w:val="Normal (Web)"/>
    <w:basedOn w:val="Normlny"/>
    <w:uiPriority w:val="99"/>
    <w:unhideWhenUsed/>
    <w:rsid w:val="0057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ntry-subtitle">
    <w:name w:val="entry-subtitle"/>
    <w:basedOn w:val="Predvolenpsmoodseku"/>
    <w:rsid w:val="00C93056"/>
  </w:style>
  <w:style w:type="character" w:customStyle="1" w:styleId="entry-title-primary">
    <w:name w:val="entry-title-primary"/>
    <w:basedOn w:val="Predvolenpsmoodseku"/>
    <w:rsid w:val="005776DA"/>
  </w:style>
  <w:style w:type="character" w:customStyle="1" w:styleId="Nadpis4Char">
    <w:name w:val="Nadpis 4 Char"/>
    <w:basedOn w:val="Predvolenpsmoodseku"/>
    <w:link w:val="Nadpis4"/>
    <w:uiPriority w:val="9"/>
    <w:rsid w:val="005776DA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6620B"/>
    <w:rPr>
      <w:rFonts w:asciiTheme="majorHAnsi" w:eastAsiaTheme="majorEastAsia" w:hAnsiTheme="majorHAnsi" w:cstheme="majorBidi"/>
      <w:color w:val="6B911C" w:themeColor="accent1" w:themeShade="BF"/>
    </w:rPr>
  </w:style>
  <w:style w:type="character" w:styleId="Siln">
    <w:name w:val="Strong"/>
    <w:basedOn w:val="Predvolenpsmoodseku"/>
    <w:uiPriority w:val="22"/>
    <w:qFormat/>
    <w:rsid w:val="00F93264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29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698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lny"/>
    <w:rsid w:val="0093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col">
    <w:name w:val="highlight_col"/>
    <w:basedOn w:val="Predvolenpsmoodseku"/>
    <w:rsid w:val="009618B3"/>
  </w:style>
  <w:style w:type="character" w:customStyle="1" w:styleId="apple-converted-space">
    <w:name w:val="apple-converted-space"/>
    <w:basedOn w:val="Predvolenpsmoodseku"/>
    <w:rsid w:val="009618B3"/>
  </w:style>
  <w:style w:type="table" w:customStyle="1" w:styleId="PlainTable21">
    <w:name w:val="Plain Table 21"/>
    <w:basedOn w:val="Normlnatabuka"/>
    <w:uiPriority w:val="42"/>
    <w:rsid w:val="001B1C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32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3C1965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432BB1"/>
    <w:pPr>
      <w:spacing w:after="100"/>
      <w:ind w:left="440"/>
    </w:pPr>
  </w:style>
  <w:style w:type="character" w:customStyle="1" w:styleId="nowrap1">
    <w:name w:val="nowrap1"/>
    <w:basedOn w:val="Predvolenpsmoodseku"/>
    <w:rsid w:val="00C64024"/>
  </w:style>
  <w:style w:type="character" w:customStyle="1" w:styleId="il">
    <w:name w:val="il"/>
    <w:basedOn w:val="Predvolenpsmoodseku"/>
    <w:rsid w:val="00512EC7"/>
  </w:style>
  <w:style w:type="character" w:styleId="PouitHypertextovPrepojenie">
    <w:name w:val="FollowedHyperlink"/>
    <w:basedOn w:val="Predvolenpsmoodseku"/>
    <w:uiPriority w:val="99"/>
    <w:semiHidden/>
    <w:unhideWhenUsed/>
    <w:rsid w:val="00F176B0"/>
    <w:rPr>
      <w:color w:val="B9D181" w:themeColor="followedHyperlink"/>
      <w:u w:val="single"/>
    </w:rPr>
  </w:style>
  <w:style w:type="character" w:customStyle="1" w:styleId="TextpoznmkypodiarouChar">
    <w:name w:val="Text poznámky pod čiarou Char"/>
    <w:aliases w:val="Schriftart: 9 pt Char,Schriftart: 10 pt Char,Schriftart: 8 pt Char,WB-Fußnotentext Char,fn Char,footnote text Char,Footnotes Char,Footnote ak Char,FoodNote Char,ft Char,Footnote text Char,Footnote Char,Reference Char,f Char"/>
    <w:link w:val="Textpoznmkypodiarou"/>
    <w:locked/>
    <w:rsid w:val="00486AD5"/>
    <w:rPr>
      <w:lang w:val="en-GB" w:eastAsia="en-GB"/>
    </w:rPr>
  </w:style>
  <w:style w:type="paragraph" w:styleId="Textpoznmkypodiarou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lny"/>
    <w:link w:val="TextpoznmkypodiarouChar"/>
    <w:rsid w:val="00486AD5"/>
    <w:pPr>
      <w:spacing w:after="0" w:line="240" w:lineRule="auto"/>
      <w:jc w:val="both"/>
    </w:pPr>
    <w:rPr>
      <w:lang w:val="en-GB" w:eastAsia="en-GB"/>
    </w:rPr>
  </w:style>
  <w:style w:type="character" w:customStyle="1" w:styleId="FootnoteTextChar">
    <w:name w:val="Footnote Text Char"/>
    <w:basedOn w:val="Predvolenpsmoodseku"/>
    <w:uiPriority w:val="99"/>
    <w:semiHidden/>
    <w:rsid w:val="00486AD5"/>
    <w:rPr>
      <w:sz w:val="20"/>
      <w:szCs w:val="20"/>
    </w:rPr>
  </w:style>
  <w:style w:type="character" w:styleId="Odkaznapoznmkupodiarou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uiPriority w:val="99"/>
    <w:rsid w:val="00486AD5"/>
    <w:rPr>
      <w:vertAlign w:val="superscript"/>
    </w:rPr>
  </w:style>
  <w:style w:type="paragraph" w:styleId="slovanzoznam">
    <w:name w:val="List Number"/>
    <w:basedOn w:val="Normlny"/>
    <w:rsid w:val="00E91624"/>
    <w:pPr>
      <w:tabs>
        <w:tab w:val="num" w:pos="709"/>
        <w:tab w:val="num" w:pos="2126"/>
      </w:tabs>
      <w:spacing w:before="120" w:after="12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lny"/>
    <w:rsid w:val="00E91624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ListNumberLevel2">
    <w:name w:val="List Number (Level 2)"/>
    <w:basedOn w:val="Normlny"/>
    <w:rsid w:val="00E91624"/>
    <w:pPr>
      <w:tabs>
        <w:tab w:val="num" w:pos="1417"/>
        <w:tab w:val="num" w:pos="2835"/>
      </w:tabs>
      <w:spacing w:before="120" w:after="120" w:line="360" w:lineRule="auto"/>
      <w:ind w:left="1417" w:hanging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yHeadingStyleforAppendices">
    <w:name w:val="My Heading Style for Appendices"/>
    <w:basedOn w:val="Nadpis1"/>
    <w:link w:val="MyHeadingStyleforAppendicesChar"/>
    <w:qFormat/>
    <w:rsid w:val="00655A79"/>
    <w:pPr>
      <w:numPr>
        <w:numId w:val="25"/>
      </w:numPr>
      <w:suppressAutoHyphens/>
      <w:spacing w:before="480" w:after="120" w:line="240" w:lineRule="auto"/>
      <w:ind w:left="0" w:firstLine="0"/>
      <w:jc w:val="both"/>
    </w:pPr>
    <w:rPr>
      <w:rFonts w:asciiTheme="minorHAnsi" w:hAnsiTheme="minorHAnsi" w:cstheme="minorHAnsi"/>
      <w:b/>
      <w:bCs/>
      <w:color w:val="auto"/>
      <w:sz w:val="28"/>
      <w:szCs w:val="28"/>
      <w:lang w:eastAsia="ar-SA"/>
    </w:rPr>
  </w:style>
  <w:style w:type="character" w:customStyle="1" w:styleId="MyHeadingStyleforAppendicesChar">
    <w:name w:val="My Heading Style for Appendices Char"/>
    <w:basedOn w:val="Predvolenpsmoodseku"/>
    <w:link w:val="MyHeadingStyleforAppendices"/>
    <w:rsid w:val="00655A79"/>
    <w:rPr>
      <w:rFonts w:eastAsiaTheme="majorEastAsia" w:cstheme="minorHAnsi"/>
      <w:b/>
      <w:bCs/>
      <w:sz w:val="28"/>
      <w:szCs w:val="28"/>
      <w:lang w:eastAsia="ar-SA"/>
    </w:rPr>
  </w:style>
  <w:style w:type="table" w:customStyle="1" w:styleId="GridTable1Light-Accent51">
    <w:name w:val="Grid Table 1 Light - Accent 51"/>
    <w:basedOn w:val="Normlnatabuka"/>
    <w:uiPriority w:val="46"/>
    <w:rsid w:val="008726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872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C6B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B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B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B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BE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84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pro2@savb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don\Documents\Custom%20Office%20Templates\EDGE%20identity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20DA-A2FB-4546-9671-D4098C9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EDGE identity.dotx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Trinity College Dublin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Palikova</cp:lastModifiedBy>
  <cp:revision>2</cp:revision>
  <cp:lastPrinted>2020-07-02T08:02:00Z</cp:lastPrinted>
  <dcterms:created xsi:type="dcterms:W3CDTF">2020-10-29T09:10:00Z</dcterms:created>
  <dcterms:modified xsi:type="dcterms:W3CDTF">2020-10-29T09:10:00Z</dcterms:modified>
</cp:coreProperties>
</file>